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94" w:rsidRDefault="00CD5994">
      <w:r>
        <w:rPr>
          <w:noProof/>
        </w:rPr>
        <w:drawing>
          <wp:anchor distT="0" distB="0" distL="114300" distR="114300" simplePos="0" relativeHeight="251659264" behindDoc="1" locked="0" layoutInCell="1" allowOverlap="1">
            <wp:simplePos x="0" y="0"/>
            <wp:positionH relativeFrom="column">
              <wp:posOffset>1133475</wp:posOffset>
            </wp:positionH>
            <wp:positionV relativeFrom="paragraph">
              <wp:posOffset>790575</wp:posOffset>
            </wp:positionV>
            <wp:extent cx="3021965" cy="2295525"/>
            <wp:effectExtent l="19050" t="0" r="6985" b="0"/>
            <wp:wrapNone/>
            <wp:docPr id="8" name="Picture 16" descr="https://encrypted-tbn0.google.com/images?q=tbn:ANd9GcRiezJq4wsbLLoyZLDorIMeWcubN32K37ZxU7F48qD78FEr2hrZ">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oogle.com/images?q=tbn:ANd9GcRiezJq4wsbLLoyZLDorIMeWcubN32K37ZxU7F48qD78FEr2hrZ">
                      <a:hlinkClick r:id="rId4"/>
                    </pic:cNvPr>
                    <pic:cNvPicPr>
                      <a:picLocks noChangeAspect="1" noChangeArrowheads="1"/>
                    </pic:cNvPicPr>
                  </pic:nvPicPr>
                  <pic:blipFill>
                    <a:blip r:embed="rId5" cstate="print"/>
                    <a:srcRect/>
                    <a:stretch>
                      <a:fillRect/>
                    </a:stretch>
                  </pic:blipFill>
                  <pic:spPr bwMode="auto">
                    <a:xfrm>
                      <a:off x="0" y="0"/>
                      <a:ext cx="3021965" cy="2295525"/>
                    </a:xfrm>
                    <a:prstGeom prst="rect">
                      <a:avLst/>
                    </a:prstGeom>
                    <a:noFill/>
                    <a:ln w="9525">
                      <a:noFill/>
                      <a:miter lim="800000"/>
                      <a:headEnd/>
                      <a:tailEnd/>
                    </a:ln>
                  </pic:spPr>
                </pic:pic>
              </a:graphicData>
            </a:graphic>
          </wp:anchor>
        </w:drawing>
      </w: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margin-left:18.25pt;margin-top:-40.5pt;width:430.95pt;height:84.75pt;z-index:-251656192;mso-position-horizontal-relative:text;mso-position-vertical-relative:text;mso-width-relative:page;mso-height-relative:page" fillcolor="#00b050" strokecolor="#c00000">
            <v:shadow color="#868686"/>
            <v:textpath style="font-family:&quot;KadmosU&quot;;font-weight:bold;v-text-kern:t" trim="t" fitpath="t" xscale="f" string="God's Plan for Your Life"/>
          </v:shape>
        </w:pict>
      </w:r>
    </w:p>
    <w:p w:rsidR="00CD5994" w:rsidRPr="00CD5994" w:rsidRDefault="00CD5994" w:rsidP="00CD5994"/>
    <w:p w:rsidR="00CD5994" w:rsidRPr="00CD5994" w:rsidRDefault="00CD5994" w:rsidP="00CD5994"/>
    <w:p w:rsidR="00CD5994" w:rsidRPr="00CD5994" w:rsidRDefault="00CD5994" w:rsidP="00CD5994"/>
    <w:p w:rsidR="00CD5994" w:rsidRPr="00CD5994" w:rsidRDefault="00CD5994" w:rsidP="00CD5994"/>
    <w:p w:rsidR="00CD5994" w:rsidRPr="00CD5994" w:rsidRDefault="00CD5994" w:rsidP="00CD5994"/>
    <w:p w:rsidR="00CD5994" w:rsidRPr="00CD5994" w:rsidRDefault="00CD5994" w:rsidP="00CD5994"/>
    <w:p w:rsidR="00CD5994" w:rsidRPr="00CD5994" w:rsidRDefault="00CD5994" w:rsidP="00CD5994"/>
    <w:p w:rsidR="00CD5994" w:rsidRPr="00CD5994" w:rsidRDefault="00CD5994" w:rsidP="00CD5994"/>
    <w:p w:rsidR="00CD5994" w:rsidRPr="00CD5994" w:rsidRDefault="00CD5994" w:rsidP="00CD5994"/>
    <w:p w:rsidR="00CD5994" w:rsidRDefault="00CD5994" w:rsidP="00CD5994"/>
    <w:p w:rsidR="00CD5994" w:rsidRPr="00DF552A" w:rsidRDefault="00CD5994" w:rsidP="00CD5994">
      <w:pPr>
        <w:spacing w:after="0" w:line="240" w:lineRule="auto"/>
        <w:jc w:val="center"/>
        <w:rPr>
          <w:rFonts w:ascii="Lucida Calligraphy" w:hAnsi="Lucida Calligraphy" w:cs="Times New Roman"/>
          <w:b/>
          <w:sz w:val="40"/>
        </w:rPr>
      </w:pPr>
      <w:r w:rsidRPr="00DF552A">
        <w:rPr>
          <w:rFonts w:ascii="Lucida Calligraphy" w:hAnsi="Lucida Calligraphy" w:cs="Times New Roman"/>
          <w:b/>
          <w:sz w:val="40"/>
        </w:rPr>
        <w:t>A Stewardship Series from</w:t>
      </w:r>
    </w:p>
    <w:p w:rsidR="00CD5994" w:rsidRPr="00CE2646" w:rsidRDefault="00CD5994" w:rsidP="00CD5994">
      <w:pPr>
        <w:spacing w:after="0" w:line="240" w:lineRule="auto"/>
        <w:jc w:val="center"/>
        <w:rPr>
          <w:rFonts w:ascii="Lucida Calligraphy" w:hAnsi="Lucida Calligraphy" w:cs="Times New Roman"/>
          <w:b/>
          <w:sz w:val="28"/>
        </w:rPr>
      </w:pPr>
      <w:r w:rsidRPr="00CE2646">
        <w:rPr>
          <w:rFonts w:ascii="Lucida Calligraphy" w:hAnsi="Lucida Calligraphy" w:cs="Times New Roman"/>
          <w:b/>
          <w:sz w:val="28"/>
        </w:rPr>
        <w:t>The District Stewardship Advisory Council of</w:t>
      </w:r>
    </w:p>
    <w:p w:rsidR="006B4B4A" w:rsidRDefault="00CD5994" w:rsidP="00CD5994">
      <w:pPr>
        <w:ind w:firstLine="720"/>
        <w:jc w:val="center"/>
        <w:rPr>
          <w:rFonts w:ascii="Lucida Calligraphy" w:hAnsi="Lucida Calligraphy" w:cs="Times New Roman"/>
          <w:b/>
          <w:sz w:val="28"/>
        </w:rPr>
      </w:pPr>
      <w:r w:rsidRPr="00CE2646">
        <w:rPr>
          <w:rFonts w:ascii="Lucida Calligraphy" w:hAnsi="Lucida Calligraphy" w:cs="Times New Roman"/>
          <w:b/>
          <w:sz w:val="28"/>
        </w:rPr>
        <w:t>The Florida-Georgia District, LCMS</w:t>
      </w:r>
    </w:p>
    <w:p w:rsidR="00EB60E3" w:rsidRPr="003D35D4" w:rsidRDefault="00CD5994" w:rsidP="00EB60E3">
      <w:pPr>
        <w:pStyle w:val="NormalWeb"/>
        <w:rPr>
          <w:rFonts w:ascii="Verdana" w:hAnsi="Verdana"/>
          <w:sz w:val="28"/>
          <w:szCs w:val="28"/>
        </w:rPr>
      </w:pPr>
      <w:r>
        <w:rPr>
          <w:rFonts w:ascii="Verdana" w:hAnsi="Verdana"/>
        </w:rPr>
        <w:t xml:space="preserve">As you are planning your fall or spring Stewardship program we would like to share with you a series of 5 sermons on God’s Plan for Your Life”.  We invite </w:t>
      </w:r>
      <w:r w:rsidR="006E18B0">
        <w:rPr>
          <w:rFonts w:ascii="Verdana" w:hAnsi="Verdana"/>
        </w:rPr>
        <w:t xml:space="preserve">you </w:t>
      </w:r>
      <w:r>
        <w:rPr>
          <w:rFonts w:ascii="Verdana" w:hAnsi="Verdana"/>
        </w:rPr>
        <w:t>to review them and use some or all of the sermons.  Each sermon is written by one of our own pastors who are serving in the District.  Feel free to make them your own.  Each sermon does come with a power point if you so choose to use them.  This is a resource</w:t>
      </w:r>
      <w:r w:rsidR="00EB60E3">
        <w:rPr>
          <w:rFonts w:ascii="Verdana" w:hAnsi="Verdana"/>
        </w:rPr>
        <w:t xml:space="preserve"> for you to use as you see fit.  We thank Rev. Gregory Walton – our District President,Rev. Victor J. Belton, Rev. </w:t>
      </w:r>
      <w:r w:rsidR="00EB60E3" w:rsidRPr="00EB60E3">
        <w:rPr>
          <w:rFonts w:ascii="Verdana" w:hAnsi="Verdana"/>
        </w:rPr>
        <w:t>Edgar Trinklein</w:t>
      </w:r>
      <w:r w:rsidR="00EB60E3">
        <w:rPr>
          <w:rFonts w:ascii="Verdana" w:hAnsi="Verdana"/>
        </w:rPr>
        <w:t xml:space="preserve">, Rev. Jon Zehnder and Rev. Mark Schultz.  </w:t>
      </w:r>
    </w:p>
    <w:p w:rsidR="006B4B4A" w:rsidRPr="00686987" w:rsidRDefault="00CD5994" w:rsidP="006B4B4A">
      <w:pPr>
        <w:spacing w:after="0" w:line="240" w:lineRule="auto"/>
        <w:jc w:val="center"/>
        <w:rPr>
          <w:rFonts w:ascii="Vijaya" w:hAnsi="Vijaya" w:cs="Vijaya"/>
          <w:noProof/>
          <w:color w:val="111111"/>
          <w:sz w:val="36"/>
        </w:rPr>
      </w:pPr>
      <w:r>
        <w:rPr>
          <w:rFonts w:ascii="Verdana" w:hAnsi="Verdana"/>
        </w:rPr>
        <w:t xml:space="preserve"> </w:t>
      </w:r>
      <w:r w:rsidR="006B4B4A" w:rsidRPr="00686987">
        <w:rPr>
          <w:rFonts w:ascii="Vijaya" w:hAnsi="Vijaya" w:cs="Vijaya"/>
          <w:noProof/>
          <w:color w:val="111111"/>
          <w:sz w:val="36"/>
        </w:rPr>
        <w:t>Live as Stewards --</w:t>
      </w:r>
      <w:r w:rsidR="006B4B4A" w:rsidRPr="00686987">
        <w:rPr>
          <w:rFonts w:ascii="Vijaya" w:hAnsi="Vijaya" w:cs="Vijaya"/>
          <w:b/>
          <w:noProof/>
          <w:sz w:val="36"/>
        </w:rPr>
        <w:t>God’s Purpose</w:t>
      </w:r>
      <w:r w:rsidR="006B4B4A" w:rsidRPr="00686987">
        <w:rPr>
          <w:rFonts w:ascii="Vijaya" w:hAnsi="Vijaya" w:cs="Vijaya"/>
          <w:noProof/>
          <w:color w:val="111111"/>
          <w:sz w:val="36"/>
        </w:rPr>
        <w:t>: Jeremiah 29:5-11</w:t>
      </w:r>
    </w:p>
    <w:p w:rsidR="006B4B4A" w:rsidRPr="006B4B4A" w:rsidRDefault="006B4B4A" w:rsidP="006B4B4A">
      <w:pPr>
        <w:spacing w:after="0" w:line="240" w:lineRule="auto"/>
        <w:jc w:val="center"/>
        <w:rPr>
          <w:rFonts w:ascii="Vijaya" w:hAnsi="Vijaya" w:cs="Vijaya"/>
          <w:noProof/>
          <w:color w:val="111111"/>
          <w:sz w:val="36"/>
          <w:szCs w:val="36"/>
        </w:rPr>
      </w:pPr>
      <w:r w:rsidRPr="00686987">
        <w:rPr>
          <w:rFonts w:ascii="Vijaya" w:hAnsi="Vijaya" w:cs="Vijaya"/>
          <w:noProof/>
          <w:color w:val="111111"/>
          <w:sz w:val="36"/>
        </w:rPr>
        <w:t>Live as Stewards--</w:t>
      </w:r>
      <w:r w:rsidRPr="00686987">
        <w:rPr>
          <w:rFonts w:ascii="Vijaya" w:hAnsi="Vijaya" w:cs="Vijaya"/>
          <w:b/>
          <w:noProof/>
          <w:color w:val="111111"/>
          <w:sz w:val="36"/>
        </w:rPr>
        <w:t>God’s Pa</w:t>
      </w:r>
      <w:r>
        <w:rPr>
          <w:rFonts w:ascii="Vijaya" w:hAnsi="Vijaya" w:cs="Vijaya"/>
          <w:b/>
          <w:noProof/>
          <w:color w:val="111111"/>
          <w:sz w:val="36"/>
        </w:rPr>
        <w:t>ssion</w:t>
      </w:r>
      <w:r w:rsidRPr="006B4B4A">
        <w:rPr>
          <w:rFonts w:ascii="Vijaya" w:hAnsi="Vijaya" w:cs="Vijaya"/>
          <w:noProof/>
          <w:color w:val="111111"/>
          <w:sz w:val="36"/>
        </w:rPr>
        <w:t xml:space="preserve">: </w:t>
      </w:r>
      <w:r w:rsidRPr="006B4B4A">
        <w:rPr>
          <w:rFonts w:ascii="Vijaya" w:hAnsi="Vijaya" w:cs="Vijaya"/>
          <w:i/>
          <w:sz w:val="36"/>
          <w:szCs w:val="36"/>
        </w:rPr>
        <w:t>Malachi 4:1-6</w:t>
      </w:r>
    </w:p>
    <w:p w:rsidR="006B4B4A" w:rsidRPr="00686987" w:rsidRDefault="006B4B4A" w:rsidP="006B4B4A">
      <w:pPr>
        <w:spacing w:after="0" w:line="240" w:lineRule="auto"/>
        <w:jc w:val="center"/>
        <w:rPr>
          <w:rFonts w:ascii="Vijaya" w:hAnsi="Vijaya" w:cs="Vijaya"/>
          <w:noProof/>
          <w:color w:val="111111"/>
          <w:sz w:val="36"/>
        </w:rPr>
      </w:pPr>
      <w:r w:rsidRPr="00686987">
        <w:rPr>
          <w:rFonts w:ascii="Vijaya" w:hAnsi="Vijaya" w:cs="Vijaya"/>
          <w:noProof/>
          <w:color w:val="111111"/>
          <w:sz w:val="36"/>
        </w:rPr>
        <w:t>Live as Stewards--</w:t>
      </w:r>
      <w:r w:rsidRPr="00686987">
        <w:rPr>
          <w:rFonts w:ascii="Vijaya" w:hAnsi="Vijaya" w:cs="Vijaya"/>
          <w:b/>
          <w:noProof/>
          <w:color w:val="111111"/>
          <w:sz w:val="36"/>
        </w:rPr>
        <w:t>God’s Plan</w:t>
      </w:r>
      <w:r w:rsidRPr="00686987">
        <w:rPr>
          <w:rFonts w:ascii="Vijaya" w:hAnsi="Vijaya" w:cs="Vijaya"/>
          <w:noProof/>
          <w:color w:val="111111"/>
          <w:sz w:val="36"/>
        </w:rPr>
        <w:t>: Genesis 14:17-20</w:t>
      </w:r>
    </w:p>
    <w:p w:rsidR="006B4B4A" w:rsidRPr="00686987" w:rsidRDefault="006B4B4A" w:rsidP="006B4B4A">
      <w:pPr>
        <w:spacing w:after="0" w:line="240" w:lineRule="auto"/>
        <w:jc w:val="center"/>
        <w:rPr>
          <w:rFonts w:ascii="Vijaya" w:hAnsi="Vijaya" w:cs="Vijaya"/>
          <w:noProof/>
          <w:color w:val="111111"/>
          <w:sz w:val="36"/>
        </w:rPr>
      </w:pPr>
      <w:r w:rsidRPr="00686987">
        <w:rPr>
          <w:rFonts w:ascii="Vijaya" w:hAnsi="Vijaya" w:cs="Vijaya"/>
          <w:noProof/>
          <w:color w:val="111111"/>
          <w:sz w:val="36"/>
        </w:rPr>
        <w:t>Live as Stewards--</w:t>
      </w:r>
      <w:r w:rsidRPr="00686987">
        <w:rPr>
          <w:rFonts w:ascii="Vijaya" w:hAnsi="Vijaya" w:cs="Vijaya"/>
          <w:b/>
          <w:noProof/>
          <w:color w:val="111111"/>
          <w:sz w:val="36"/>
        </w:rPr>
        <w:t>God’s Provision</w:t>
      </w:r>
      <w:r w:rsidRPr="00686987">
        <w:rPr>
          <w:rFonts w:ascii="Vijaya" w:hAnsi="Vijaya" w:cs="Vijaya"/>
          <w:noProof/>
          <w:color w:val="111111"/>
          <w:sz w:val="36"/>
        </w:rPr>
        <w:t>: James 4:1-3</w:t>
      </w:r>
    </w:p>
    <w:p w:rsidR="006B4B4A" w:rsidRPr="00686987" w:rsidRDefault="006B4B4A" w:rsidP="006B4B4A">
      <w:pPr>
        <w:spacing w:after="0" w:line="240" w:lineRule="auto"/>
        <w:jc w:val="center"/>
        <w:rPr>
          <w:rFonts w:ascii="Vijaya" w:hAnsi="Vijaya" w:cs="Vijaya"/>
          <w:noProof/>
          <w:color w:val="111111"/>
          <w:sz w:val="36"/>
        </w:rPr>
      </w:pPr>
      <w:r w:rsidRPr="00686987">
        <w:rPr>
          <w:rFonts w:ascii="Vijaya" w:hAnsi="Vijaya" w:cs="Vijaya"/>
          <w:noProof/>
          <w:color w:val="111111"/>
          <w:sz w:val="36"/>
        </w:rPr>
        <w:t>Live as Stewards--</w:t>
      </w:r>
      <w:r w:rsidRPr="00686987">
        <w:rPr>
          <w:rFonts w:ascii="Vijaya" w:hAnsi="Vijaya" w:cs="Vijaya"/>
          <w:b/>
          <w:noProof/>
          <w:color w:val="111111"/>
          <w:sz w:val="36"/>
        </w:rPr>
        <w:t>God’s Promise</w:t>
      </w:r>
      <w:r w:rsidRPr="00686987">
        <w:rPr>
          <w:rFonts w:ascii="Vijaya" w:hAnsi="Vijaya" w:cs="Vijaya"/>
          <w:noProof/>
          <w:color w:val="111111"/>
          <w:sz w:val="36"/>
        </w:rPr>
        <w:t>: Matthew 7:7-12</w:t>
      </w:r>
    </w:p>
    <w:p w:rsidR="006B4B4A" w:rsidRDefault="006B4B4A" w:rsidP="006B4B4A">
      <w:pPr>
        <w:spacing w:after="0" w:line="240" w:lineRule="auto"/>
        <w:jc w:val="center"/>
        <w:rPr>
          <w:noProof/>
          <w:color w:val="111111"/>
        </w:rPr>
      </w:pPr>
    </w:p>
    <w:p w:rsidR="006B4B4A" w:rsidRDefault="006B4B4A" w:rsidP="006B4B4A">
      <w:pPr>
        <w:spacing w:after="0" w:line="240" w:lineRule="auto"/>
        <w:jc w:val="center"/>
        <w:rPr>
          <w:noProof/>
          <w:color w:val="111111"/>
        </w:rPr>
      </w:pPr>
      <w:r>
        <w:rPr>
          <w:noProof/>
          <w:color w:val="111111"/>
        </w:rPr>
        <w:t>DSAC is working to restore Biblical Stewardship to our congregations which focuses on</w:t>
      </w:r>
    </w:p>
    <w:p w:rsidR="006B4B4A" w:rsidRDefault="006B4B4A" w:rsidP="006B4B4A">
      <w:pPr>
        <w:spacing w:after="0" w:line="240" w:lineRule="auto"/>
        <w:jc w:val="center"/>
        <w:rPr>
          <w:noProof/>
          <w:color w:val="111111"/>
        </w:rPr>
      </w:pPr>
      <w:r>
        <w:rPr>
          <w:noProof/>
          <w:color w:val="111111"/>
        </w:rPr>
        <w:t xml:space="preserve">how we live rather than what we give. </w:t>
      </w:r>
    </w:p>
    <w:p w:rsidR="00CD5994" w:rsidRPr="006B4B4A" w:rsidRDefault="006B4B4A" w:rsidP="006B4B4A">
      <w:pPr>
        <w:spacing w:after="0" w:line="240" w:lineRule="auto"/>
        <w:jc w:val="center"/>
        <w:rPr>
          <w:noProof/>
          <w:color w:val="111111"/>
        </w:rPr>
      </w:pPr>
      <w:r>
        <w:rPr>
          <w:noProof/>
          <w:color w:val="111111"/>
        </w:rPr>
        <w:t>Financial Stewardship is most blessed out of a life lived for Jesus</w:t>
      </w:r>
    </w:p>
    <w:sectPr w:rsidR="00CD5994" w:rsidRPr="006B4B4A" w:rsidSect="00AE3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994"/>
    <w:rsid w:val="005E2398"/>
    <w:rsid w:val="006B4B4A"/>
    <w:rsid w:val="006E18B0"/>
    <w:rsid w:val="008143B4"/>
    <w:rsid w:val="00AE3413"/>
    <w:rsid w:val="00C22947"/>
    <w:rsid w:val="00CB3434"/>
    <w:rsid w:val="00CD5994"/>
    <w:rsid w:val="00EB6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B60E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start=273&amp;hl=en&amp;sa=X&amp;biw=1920&amp;bih=973&amp;addh=36&amp;tbm=isch&amp;prmd=imvnsb&amp;tbnid=Rz2oZ7TJVnUM5M:&amp;imgrefurl=http://www.aholyexperience.com/2012/04/when-you-want-a-great-life-plan/&amp;docid=WiFrkiGo3QbMHM&amp;imgurl=http://farm8.staticflickr.com/7174/6538619655_f3f5322409_z.jpg&amp;w=640&amp;h=425&amp;ei=4avPT7KKCIjY0QHyzZTvDA&amp;zo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Bartels</dc:creator>
  <cp:lastModifiedBy>Dennis Bartels</cp:lastModifiedBy>
  <cp:revision>1</cp:revision>
  <dcterms:created xsi:type="dcterms:W3CDTF">2012-08-30T19:38:00Z</dcterms:created>
  <dcterms:modified xsi:type="dcterms:W3CDTF">2012-08-30T19:58:00Z</dcterms:modified>
</cp:coreProperties>
</file>